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571" w:rsidRDefault="00630613" w:rsidP="00630613">
      <w:pPr>
        <w:pStyle w:val="p1"/>
        <w:shd w:val="clear" w:color="auto" w:fill="FFFFFF"/>
        <w:spacing w:before="225" w:after="0"/>
        <w:jc w:val="center"/>
        <w:rPr>
          <w:rFonts w:ascii="Arial Narrow" w:hAnsi="Arial Narrow" w:cstheme="minorBidi"/>
          <w:b/>
          <w:color w:val="7F7F7F"/>
          <w:sz w:val="32"/>
          <w:szCs w:val="28"/>
        </w:rPr>
      </w:pPr>
      <w:bookmarkStart w:id="0" w:name="_GoBack"/>
      <w:bookmarkEnd w:id="0"/>
      <w:r w:rsidRPr="00630613">
        <w:rPr>
          <w:rFonts w:ascii="Arial Narrow" w:hAnsi="Arial Narrow" w:cstheme="minorBidi"/>
          <w:b/>
          <w:color w:val="7F7F7F"/>
          <w:sz w:val="32"/>
          <w:szCs w:val="28"/>
        </w:rPr>
        <w:t>Restricción para vehículos de carga para el puente festivo Día del Trabajo</w:t>
      </w:r>
    </w:p>
    <w:p w:rsidR="00630613" w:rsidRDefault="00630613" w:rsidP="00496D66">
      <w:pPr>
        <w:pStyle w:val="p1"/>
        <w:shd w:val="clear" w:color="auto" w:fill="FFFFFF"/>
        <w:spacing w:before="225" w:after="0"/>
        <w:rPr>
          <w:rFonts w:ascii="Arial Narrow" w:hAnsi="Arial Narrow" w:cstheme="minorBidi"/>
          <w:b/>
          <w:color w:val="7F7F7F"/>
          <w:sz w:val="32"/>
          <w:szCs w:val="28"/>
        </w:rPr>
      </w:pPr>
      <w:r>
        <w:rPr>
          <w:rFonts w:ascii="Arial Narrow" w:hAnsi="Arial Narrow" w:cstheme="minorBidi"/>
          <w:b/>
          <w:noProof/>
          <w:color w:val="7F7F7F"/>
          <w:sz w:val="32"/>
          <w:szCs w:val="28"/>
        </w:rPr>
        <w:drawing>
          <wp:inline distT="0" distB="0" distL="0" distR="0">
            <wp:extent cx="5612130" cy="373761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ente festiv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0613" w:rsidRDefault="00630613" w:rsidP="00496D66">
      <w:pPr>
        <w:pStyle w:val="p1"/>
        <w:shd w:val="clear" w:color="auto" w:fill="FFFFFF"/>
        <w:spacing w:before="225" w:after="0"/>
        <w:rPr>
          <w:rFonts w:ascii="Arial Narrow" w:hAnsi="Arial Narrow" w:cstheme="minorBidi"/>
          <w:b/>
          <w:color w:val="7F7F7F"/>
          <w:sz w:val="32"/>
          <w:szCs w:val="28"/>
        </w:rPr>
      </w:pPr>
      <w:r w:rsidRPr="00630613">
        <w:rPr>
          <w:rFonts w:ascii="Arial Narrow" w:hAnsi="Arial Narrow" w:cstheme="minorBidi"/>
          <w:b/>
          <w:color w:val="7F7F7F"/>
          <w:sz w:val="32"/>
          <w:szCs w:val="28"/>
        </w:rPr>
        <w:t>Bogotá, 27 de abril de 2017.</w:t>
      </w:r>
    </w:p>
    <w:p w:rsidR="00630613" w:rsidRP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  <w:r w:rsidRPr="00630613">
        <w:rPr>
          <w:rFonts w:ascii="Arial Narrow" w:hAnsi="Arial Narrow" w:cstheme="minorBidi"/>
          <w:color w:val="7F7F7F"/>
          <w:sz w:val="32"/>
          <w:szCs w:val="28"/>
        </w:rPr>
        <w:t>Conforme a lo establecido en la Resolución 0002307 del 12 de agosto de 2014 en su artículo 2 Puentes Festivos, se comunica a los gremios, asociaciones del sector transporte, ciudadanos, usuarios de la red vial nacional y demás interesados, los días, horas y vías de restricción para los vehículos de carga con peso igual o superior a 3.4 toneladas en los siguientes términos:</w:t>
      </w:r>
    </w:p>
    <w:p w:rsid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  <w:r w:rsidRPr="00630613">
        <w:rPr>
          <w:rFonts w:ascii="Arial Narrow" w:hAnsi="Arial Narrow" w:cstheme="minorBidi"/>
          <w:color w:val="7F7F7F"/>
          <w:sz w:val="32"/>
          <w:szCs w:val="28"/>
        </w:rPr>
        <w:t>Descargue aquí el comunicado de restricción de carga</w:t>
      </w:r>
      <w:r>
        <w:rPr>
          <w:rFonts w:ascii="Arial Narrow" w:hAnsi="Arial Narrow" w:cstheme="minorBidi"/>
          <w:color w:val="7F7F7F"/>
          <w:sz w:val="32"/>
          <w:szCs w:val="28"/>
        </w:rPr>
        <w:t xml:space="preserve"> </w:t>
      </w:r>
      <w:hyperlink r:id="rId6" w:history="1">
        <w:r w:rsidRPr="00330F8C">
          <w:rPr>
            <w:rStyle w:val="Hipervnculo"/>
            <w:rFonts w:ascii="Arial Narrow" w:hAnsi="Arial Narrow" w:cstheme="minorBidi"/>
            <w:sz w:val="32"/>
            <w:szCs w:val="28"/>
          </w:rPr>
          <w:t>https://goo.gl/uypeK8</w:t>
        </w:r>
      </w:hyperlink>
    </w:p>
    <w:p w:rsid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</w:p>
    <w:p w:rsid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  <w:hyperlink r:id="rId7" w:history="1"/>
    </w:p>
    <w:p w:rsidR="00630613" w:rsidRP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</w:p>
    <w:p w:rsidR="00630613" w:rsidRDefault="00630613" w:rsidP="006306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65656"/>
          <w:sz w:val="26"/>
          <w:szCs w:val="26"/>
        </w:rPr>
      </w:pPr>
      <w:r>
        <w:rPr>
          <w:rFonts w:ascii="Arial" w:hAnsi="Arial" w:cs="Arial"/>
          <w:color w:val="565656"/>
          <w:sz w:val="26"/>
          <w:szCs w:val="26"/>
        </w:rPr>
        <w:lastRenderedPageBreak/>
        <w:t> </w:t>
      </w:r>
    </w:p>
    <w:p w:rsidR="00630613" w:rsidRDefault="00630613" w:rsidP="00630613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565656"/>
          <w:sz w:val="26"/>
          <w:szCs w:val="26"/>
        </w:rPr>
      </w:pPr>
      <w:r>
        <w:rPr>
          <w:rFonts w:ascii="Arial" w:hAnsi="Arial" w:cs="Arial"/>
          <w:noProof/>
          <w:color w:val="565656"/>
          <w:sz w:val="26"/>
          <w:szCs w:val="26"/>
        </w:rPr>
        <w:drawing>
          <wp:inline distT="0" distB="0" distL="0" distR="0">
            <wp:extent cx="5703374" cy="5019533"/>
            <wp:effectExtent l="0" t="0" r="0" b="0"/>
            <wp:docPr id="2" name="Imagen 2" descr="https://www.mintransporte.gov.co/Publicaciones/info/mintransporte/media/img68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6853" descr="https://www.mintransporte.gov.co/Publicaciones/info/mintransporte/media/img685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046" cy="502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613" w:rsidRPr="00630613" w:rsidRDefault="00630613" w:rsidP="00630613">
      <w:pPr>
        <w:pStyle w:val="p1"/>
        <w:shd w:val="clear" w:color="auto" w:fill="FFFFFF"/>
        <w:spacing w:before="225" w:after="0"/>
        <w:rPr>
          <w:rFonts w:ascii="Arial Narrow" w:hAnsi="Arial Narrow" w:cstheme="minorBidi"/>
          <w:color w:val="7F7F7F"/>
          <w:sz w:val="32"/>
          <w:szCs w:val="28"/>
        </w:rPr>
      </w:pPr>
      <w:r w:rsidRPr="00630613">
        <w:rPr>
          <w:rFonts w:ascii="Arial Narrow" w:hAnsi="Arial Narrow" w:cstheme="minorBidi"/>
          <w:color w:val="7F7F7F"/>
          <w:sz w:val="32"/>
          <w:szCs w:val="28"/>
        </w:rPr>
        <w:t xml:space="preserve">Fuente: </w:t>
      </w:r>
      <w:r>
        <w:rPr>
          <w:rFonts w:ascii="Arial Narrow" w:hAnsi="Arial Narrow" w:cstheme="minorBidi"/>
          <w:color w:val="7F7F7F"/>
          <w:sz w:val="32"/>
          <w:szCs w:val="28"/>
        </w:rPr>
        <w:t>Ministerio de Transporte</w:t>
      </w:r>
    </w:p>
    <w:sectPr w:rsidR="00630613" w:rsidRPr="006306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CBD"/>
    <w:multiLevelType w:val="multilevel"/>
    <w:tmpl w:val="295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85070"/>
    <w:multiLevelType w:val="hybridMultilevel"/>
    <w:tmpl w:val="33A0EE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A4978"/>
    <w:multiLevelType w:val="hybridMultilevel"/>
    <w:tmpl w:val="675477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13770"/>
    <w:multiLevelType w:val="multilevel"/>
    <w:tmpl w:val="25129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10"/>
    <w:rsid w:val="000A71AA"/>
    <w:rsid w:val="0010081D"/>
    <w:rsid w:val="001E5294"/>
    <w:rsid w:val="0026010E"/>
    <w:rsid w:val="00303737"/>
    <w:rsid w:val="00313FC8"/>
    <w:rsid w:val="003A1D3E"/>
    <w:rsid w:val="003C6DB8"/>
    <w:rsid w:val="003E0316"/>
    <w:rsid w:val="003F51F0"/>
    <w:rsid w:val="004148EC"/>
    <w:rsid w:val="00417947"/>
    <w:rsid w:val="004518EA"/>
    <w:rsid w:val="004610D9"/>
    <w:rsid w:val="0048577E"/>
    <w:rsid w:val="00496D66"/>
    <w:rsid w:val="004B446D"/>
    <w:rsid w:val="0052194E"/>
    <w:rsid w:val="00553934"/>
    <w:rsid w:val="005806E1"/>
    <w:rsid w:val="005C07E3"/>
    <w:rsid w:val="00630613"/>
    <w:rsid w:val="006874A3"/>
    <w:rsid w:val="006A0E00"/>
    <w:rsid w:val="008154F2"/>
    <w:rsid w:val="008C0637"/>
    <w:rsid w:val="0091437D"/>
    <w:rsid w:val="00941B49"/>
    <w:rsid w:val="00976720"/>
    <w:rsid w:val="009947D4"/>
    <w:rsid w:val="009C3376"/>
    <w:rsid w:val="009C5793"/>
    <w:rsid w:val="00A07B4B"/>
    <w:rsid w:val="00B537A0"/>
    <w:rsid w:val="00B543CB"/>
    <w:rsid w:val="00B860DA"/>
    <w:rsid w:val="00BA493C"/>
    <w:rsid w:val="00BB0571"/>
    <w:rsid w:val="00BE5110"/>
    <w:rsid w:val="00C21F95"/>
    <w:rsid w:val="00C542AC"/>
    <w:rsid w:val="00C627BB"/>
    <w:rsid w:val="00CC4E93"/>
    <w:rsid w:val="00D41104"/>
    <w:rsid w:val="00DA6AEB"/>
    <w:rsid w:val="00DC06F4"/>
    <w:rsid w:val="00DD3600"/>
    <w:rsid w:val="00E55332"/>
    <w:rsid w:val="00E652D9"/>
    <w:rsid w:val="00E92EB7"/>
    <w:rsid w:val="00EB5581"/>
    <w:rsid w:val="00FA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AD9F14-2C9A-4DF0-84FB-1A5FDAEA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s-C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46D"/>
  </w:style>
  <w:style w:type="paragraph" w:styleId="Ttulo1">
    <w:name w:val="heading 1"/>
    <w:basedOn w:val="Normal"/>
    <w:next w:val="Normal"/>
    <w:link w:val="Ttulo1Car"/>
    <w:uiPriority w:val="9"/>
    <w:qFormat/>
    <w:rsid w:val="004B446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B446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B446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B446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B44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B446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B446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B446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B446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B446D"/>
    <w:rPr>
      <w:rFonts w:asciiTheme="majorHAnsi" w:eastAsiaTheme="majorEastAsia" w:hAnsiTheme="majorHAnsi" w:cstheme="majorBidi"/>
      <w:color w:val="B76E0B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B446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B446D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B446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B446D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B446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B446D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B446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B446D"/>
    <w:rPr>
      <w:b/>
      <w:bCs/>
      <w:i/>
      <w:iCs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446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4B446D"/>
    <w:pPr>
      <w:pBdr>
        <w:top w:val="single" w:sz="6" w:space="8" w:color="4BAF73" w:themeColor="accent3"/>
        <w:bottom w:val="single" w:sz="6" w:space="8" w:color="4BAF73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4B446D"/>
    <w:rPr>
      <w:rFonts w:asciiTheme="majorHAnsi" w:eastAsiaTheme="majorEastAsia" w:hAnsiTheme="majorHAnsi" w:cstheme="majorBidi"/>
      <w:caps/>
      <w:color w:val="9D360E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4B446D"/>
    <w:pPr>
      <w:numPr>
        <w:ilvl w:val="1"/>
      </w:numPr>
      <w:jc w:val="center"/>
    </w:pPr>
    <w:rPr>
      <w:color w:val="9D360E" w:themeColor="text2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B446D"/>
    <w:rPr>
      <w:color w:val="9D360E" w:themeColor="text2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4B446D"/>
    <w:rPr>
      <w:b/>
      <w:bCs/>
    </w:rPr>
  </w:style>
  <w:style w:type="character" w:styleId="nfasis">
    <w:name w:val="Emphasis"/>
    <w:basedOn w:val="Fuentedeprrafopredeter"/>
    <w:uiPriority w:val="20"/>
    <w:qFormat/>
    <w:rsid w:val="004B446D"/>
    <w:rPr>
      <w:i/>
      <w:iCs/>
      <w:color w:val="000000" w:themeColor="text1"/>
    </w:rPr>
  </w:style>
  <w:style w:type="paragraph" w:styleId="Sinespaciado">
    <w:name w:val="No Spacing"/>
    <w:uiPriority w:val="1"/>
    <w:qFormat/>
    <w:rsid w:val="004B446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B446D"/>
    <w:pPr>
      <w:spacing w:before="160"/>
      <w:ind w:left="720" w:right="720"/>
      <w:jc w:val="center"/>
    </w:pPr>
    <w:rPr>
      <w:i/>
      <w:iCs/>
      <w:color w:val="388256" w:themeColor="accent3" w:themeShade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4B446D"/>
    <w:rPr>
      <w:i/>
      <w:iCs/>
      <w:color w:val="388256" w:themeColor="accent3" w:themeShade="BF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B446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B446D"/>
    <w:rPr>
      <w:rFonts w:asciiTheme="majorHAnsi" w:eastAsiaTheme="majorEastAsia" w:hAnsiTheme="majorHAnsi" w:cstheme="majorBidi"/>
      <w:caps/>
      <w:color w:val="B76E0B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4B446D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4B446D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4B446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B446D"/>
    <w:rPr>
      <w:b/>
      <w:bCs/>
      <w:caps w:val="0"/>
      <w:smallCaps/>
      <w:color w:val="auto"/>
      <w:spacing w:val="0"/>
      <w:u w:val="single"/>
    </w:rPr>
  </w:style>
  <w:style w:type="character" w:styleId="Ttulodellibro">
    <w:name w:val="Book Title"/>
    <w:basedOn w:val="Fuentedeprrafopredeter"/>
    <w:uiPriority w:val="33"/>
    <w:qFormat/>
    <w:rsid w:val="004B446D"/>
    <w:rPr>
      <w:b/>
      <w:bCs/>
      <w:caps w:val="0"/>
      <w:smallCaps/>
      <w:spacing w:val="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4B446D"/>
    <w:pPr>
      <w:outlineLvl w:val="9"/>
    </w:pPr>
  </w:style>
  <w:style w:type="paragraph" w:styleId="NormalWeb">
    <w:name w:val="Normal (Web)"/>
    <w:basedOn w:val="Normal"/>
    <w:uiPriority w:val="99"/>
    <w:unhideWhenUsed/>
    <w:rsid w:val="00BE5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BE5110"/>
    <w:rPr>
      <w:color w:val="FFAE3E" w:themeColor="hyperlink"/>
      <w:u w:val="single"/>
    </w:rPr>
  </w:style>
  <w:style w:type="character" w:customStyle="1" w:styleId="apple-converted-space">
    <w:name w:val="apple-converted-space"/>
    <w:basedOn w:val="Fuentedeprrafopredeter"/>
    <w:rsid w:val="00FA6408"/>
  </w:style>
  <w:style w:type="paragraph" w:styleId="Prrafodelista">
    <w:name w:val="List Paragraph"/>
    <w:basedOn w:val="Normal"/>
    <w:uiPriority w:val="34"/>
    <w:qFormat/>
    <w:rsid w:val="00C627BB"/>
    <w:pPr>
      <w:ind w:left="720"/>
      <w:contextualSpacing/>
    </w:pPr>
  </w:style>
  <w:style w:type="paragraph" w:customStyle="1" w:styleId="p1">
    <w:name w:val="p1"/>
    <w:basedOn w:val="Normal"/>
    <w:rsid w:val="0041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1">
    <w:name w:val="s1"/>
    <w:basedOn w:val="Fuentedeprrafopredeter"/>
    <w:rsid w:val="00417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0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27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2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4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3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2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9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2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6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2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9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19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9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mintransporte.gov.co/Documentos/Normatividad/Circular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uypeK8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dcterms:created xsi:type="dcterms:W3CDTF">2016-11-09T16:10:00Z</dcterms:created>
  <dcterms:modified xsi:type="dcterms:W3CDTF">2017-04-28T19:41:00Z</dcterms:modified>
</cp:coreProperties>
</file>